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09B" w:rsidRDefault="00F7646D" w:rsidP="00CF786C">
      <w:pPr>
        <w:pStyle w:val="ListParagraph"/>
        <w:rPr>
          <w:rFonts w:cstheme="minorHAnsi"/>
          <w:b/>
          <w:i/>
          <w:sz w:val="20"/>
          <w:szCs w:val="20"/>
        </w:rPr>
      </w:pPr>
      <w:r w:rsidRPr="00F7646D">
        <w:rPr>
          <w:rFonts w:cstheme="minorHAnsi"/>
          <w:b/>
          <w:i/>
          <w:sz w:val="20"/>
          <w:szCs w:val="20"/>
        </w:rPr>
        <w:t xml:space="preserve">CERS Test Portal - </w:t>
      </w:r>
      <w:r w:rsidR="00495B54" w:rsidRPr="00F7646D">
        <w:rPr>
          <w:rFonts w:cstheme="minorHAnsi"/>
          <w:b/>
          <w:i/>
          <w:sz w:val="20"/>
          <w:szCs w:val="20"/>
        </w:rPr>
        <w:t xml:space="preserve">Sign into CERS Testing Portal </w:t>
      </w:r>
      <w:hyperlink r:id="rId8" w:history="1">
        <w:r w:rsidR="00495B54" w:rsidRPr="00F7646D">
          <w:rPr>
            <w:rStyle w:val="Hyperlink"/>
            <w:rFonts w:cstheme="minorHAnsi"/>
            <w:b/>
            <w:i/>
            <w:sz w:val="20"/>
            <w:szCs w:val="20"/>
          </w:rPr>
          <w:t>https://cersapps.calepa.ca.gov/Testing/Business</w:t>
        </w:r>
      </w:hyperlink>
      <w:r w:rsidR="00495B54" w:rsidRPr="00F7646D">
        <w:rPr>
          <w:rFonts w:cstheme="minorHAnsi"/>
          <w:b/>
          <w:i/>
          <w:sz w:val="20"/>
          <w:szCs w:val="20"/>
        </w:rPr>
        <w:t xml:space="preserve"> </w:t>
      </w:r>
      <w:r w:rsidR="004D5FEA">
        <w:rPr>
          <w:rFonts w:cstheme="minorHAnsi"/>
          <w:b/>
          <w:i/>
          <w:sz w:val="20"/>
          <w:szCs w:val="20"/>
        </w:rPr>
        <w:t xml:space="preserve"> </w:t>
      </w:r>
    </w:p>
    <w:p w:rsidR="00CF786C" w:rsidRPr="0074409B" w:rsidRDefault="004D5FEA" w:rsidP="0074409B">
      <w:pPr>
        <w:pStyle w:val="ListParagraph"/>
        <w:ind w:firstLine="720"/>
        <w:rPr>
          <w:rFonts w:cstheme="minorHAnsi"/>
          <w:i/>
          <w:sz w:val="20"/>
          <w:szCs w:val="20"/>
          <w:u w:val="single"/>
        </w:rPr>
      </w:pPr>
      <w:r w:rsidRPr="0074409B">
        <w:rPr>
          <w:rFonts w:cstheme="minorHAnsi"/>
          <w:i/>
          <w:sz w:val="20"/>
          <w:szCs w:val="20"/>
          <w:u w:val="single"/>
        </w:rPr>
        <w:t>CERS 3 Enhancements will be</w:t>
      </w:r>
      <w:r w:rsidR="0074409B">
        <w:rPr>
          <w:rFonts w:cstheme="minorHAnsi"/>
          <w:i/>
          <w:sz w:val="20"/>
          <w:szCs w:val="20"/>
          <w:u w:val="single"/>
        </w:rPr>
        <w:t xml:space="preserve"> active in</w:t>
      </w:r>
      <w:r w:rsidRPr="0074409B">
        <w:rPr>
          <w:rFonts w:cstheme="minorHAnsi"/>
          <w:i/>
          <w:sz w:val="20"/>
          <w:szCs w:val="20"/>
          <w:u w:val="single"/>
        </w:rPr>
        <w:t xml:space="preserve"> production in March 2019. </w:t>
      </w:r>
    </w:p>
    <w:p w:rsidR="00902C31" w:rsidRPr="003869F0" w:rsidRDefault="00AB70C3" w:rsidP="00CF786C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************************************************************************</w:t>
      </w:r>
      <w:bookmarkStart w:id="0" w:name="_GoBack"/>
      <w:bookmarkEnd w:id="0"/>
    </w:p>
    <w:p w:rsidR="00FA4F66" w:rsidRPr="003869F0" w:rsidRDefault="00FA4F66" w:rsidP="00FA4F66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>Select the Business Name</w:t>
      </w:r>
      <w:r w:rsidR="009472E4" w:rsidRPr="003869F0">
        <w:rPr>
          <w:rFonts w:cstheme="minorHAnsi"/>
          <w:sz w:val="24"/>
          <w:szCs w:val="24"/>
        </w:rPr>
        <w:t>, Select Save</w:t>
      </w:r>
    </w:p>
    <w:p w:rsidR="00635A8F" w:rsidRDefault="00EF6079" w:rsidP="00635A8F">
      <w:pPr>
        <w:pStyle w:val="ListParagraph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8DE39BD" wp14:editId="540E80B7">
            <wp:extent cx="4521200" cy="2691766"/>
            <wp:effectExtent l="0" t="0" r="0" b="0"/>
            <wp:docPr id="1" name="Picture 1" descr="C:\Users\CRohlfes\AppData\Local\Temp\SNAGHTML19b1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19b119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39" cy="270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66" w:rsidRPr="003869F0" w:rsidRDefault="00EF6079" w:rsidP="00FA4F66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>Select</w:t>
      </w:r>
      <w:r w:rsidR="009472E4" w:rsidRPr="003869F0">
        <w:rPr>
          <w:rFonts w:cstheme="minorHAnsi"/>
          <w:sz w:val="24"/>
          <w:szCs w:val="24"/>
        </w:rPr>
        <w:t xml:space="preserve"> Start / Edit Submittal, Select Save </w:t>
      </w:r>
    </w:p>
    <w:p w:rsidR="00CF786C" w:rsidRPr="00CF786C" w:rsidRDefault="00BB4A2C" w:rsidP="00CF786C">
      <w:pPr>
        <w:pStyle w:val="ListParagraph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BE58AD9" wp14:editId="54016FDD">
            <wp:extent cx="4486604" cy="2464435"/>
            <wp:effectExtent l="0" t="0" r="0" b="0"/>
            <wp:docPr id="5" name="Picture 5" descr="C:\Users\CRohlfes\AppData\Local\Temp\SNAGHTML19c5c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hlfes\AppData\Local\Temp\SNAGHTML19c5c9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80" cy="246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6C" w:rsidRDefault="00CF786C" w:rsidP="00CF786C">
      <w:pPr>
        <w:rPr>
          <w:rFonts w:cstheme="minorHAnsi"/>
          <w:sz w:val="20"/>
          <w:szCs w:val="20"/>
        </w:rPr>
      </w:pPr>
    </w:p>
    <w:p w:rsidR="00CF786C" w:rsidRDefault="00CF786C" w:rsidP="00CF786C">
      <w:pPr>
        <w:rPr>
          <w:rFonts w:cstheme="minorHAnsi"/>
          <w:sz w:val="20"/>
          <w:szCs w:val="20"/>
        </w:rPr>
      </w:pPr>
    </w:p>
    <w:p w:rsidR="00CF786C" w:rsidRDefault="00CF786C" w:rsidP="00CF786C">
      <w:pPr>
        <w:rPr>
          <w:rFonts w:cstheme="minorHAnsi"/>
          <w:sz w:val="20"/>
          <w:szCs w:val="20"/>
        </w:rPr>
      </w:pPr>
    </w:p>
    <w:p w:rsidR="00CF786C" w:rsidRPr="003869F0" w:rsidRDefault="00CF786C" w:rsidP="00CF786C">
      <w:pPr>
        <w:rPr>
          <w:rFonts w:cstheme="minorHAnsi"/>
          <w:sz w:val="24"/>
          <w:szCs w:val="24"/>
        </w:rPr>
      </w:pPr>
    </w:p>
    <w:p w:rsidR="003115F8" w:rsidRPr="003869F0" w:rsidRDefault="00BC5343" w:rsidP="003115F8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 xml:space="preserve">Select Business Activities element </w:t>
      </w:r>
    </w:p>
    <w:p w:rsidR="003115F8" w:rsidRDefault="00C312B4" w:rsidP="00C312B4">
      <w:pPr>
        <w:ind w:left="1080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6A42EAD" wp14:editId="3FA36038">
            <wp:extent cx="4224354" cy="2120900"/>
            <wp:effectExtent l="0" t="0" r="0" b="0"/>
            <wp:docPr id="6" name="Picture 6" descr="C:\Users\CRohlfes\AppData\Local\Temp\SNAGHTML19ef5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19ef58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128" cy="21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74" w:rsidRDefault="00611B74" w:rsidP="003B2122">
      <w:pPr>
        <w:pStyle w:val="ListParagraph"/>
        <w:ind w:left="2160"/>
        <w:rPr>
          <w:rFonts w:cstheme="minorHAnsi"/>
          <w:sz w:val="20"/>
          <w:szCs w:val="20"/>
        </w:rPr>
      </w:pPr>
    </w:p>
    <w:p w:rsidR="00682438" w:rsidRPr="003869F0" w:rsidRDefault="00C312B4" w:rsidP="00C312B4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>Select Aboveground Petroleum Storage element</w:t>
      </w:r>
      <w:r w:rsidRPr="003869F0">
        <w:rPr>
          <w:rFonts w:cstheme="minorHAnsi"/>
          <w:sz w:val="24"/>
          <w:szCs w:val="24"/>
        </w:rPr>
        <w:softHyphen/>
      </w:r>
      <w:r w:rsidRPr="003869F0">
        <w:rPr>
          <w:rFonts w:cstheme="minorHAnsi"/>
          <w:sz w:val="24"/>
          <w:szCs w:val="24"/>
        </w:rPr>
        <w:softHyphen/>
      </w:r>
      <w:r w:rsidR="00F829E2" w:rsidRPr="003869F0">
        <w:rPr>
          <w:rFonts w:cstheme="minorHAnsi"/>
          <w:sz w:val="24"/>
          <w:szCs w:val="24"/>
        </w:rPr>
        <w:t xml:space="preserve"> </w:t>
      </w:r>
    </w:p>
    <w:p w:rsidR="00604843" w:rsidRDefault="00604843" w:rsidP="00604843">
      <w:pPr>
        <w:ind w:left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374FC88" wp14:editId="1E2C79E2">
            <wp:extent cx="3708400" cy="4044362"/>
            <wp:effectExtent l="0" t="0" r="0" b="0"/>
            <wp:docPr id="7" name="Picture 7" descr="C:\Users\CRohlfes\AppData\Local\Temp\SNAGHTML1a0dc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ohlfes\AppData\Local\Temp\SNAGHTML1a0dce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295" cy="40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E2" w:rsidRDefault="00F829E2" w:rsidP="00604843">
      <w:pPr>
        <w:ind w:left="720"/>
        <w:rPr>
          <w:rFonts w:cstheme="minorHAnsi"/>
          <w:sz w:val="20"/>
          <w:szCs w:val="20"/>
        </w:rPr>
      </w:pPr>
    </w:p>
    <w:p w:rsidR="00F829E2" w:rsidRDefault="00F829E2" w:rsidP="00604843">
      <w:pPr>
        <w:ind w:left="720"/>
        <w:rPr>
          <w:rFonts w:cstheme="minorHAnsi"/>
          <w:sz w:val="20"/>
          <w:szCs w:val="20"/>
        </w:rPr>
      </w:pPr>
    </w:p>
    <w:p w:rsidR="00F829E2" w:rsidRPr="003869F0" w:rsidRDefault="00F829E2" w:rsidP="00604843">
      <w:pPr>
        <w:ind w:left="720"/>
        <w:rPr>
          <w:rFonts w:cstheme="minorHAnsi"/>
          <w:sz w:val="24"/>
          <w:szCs w:val="24"/>
        </w:rPr>
      </w:pPr>
    </w:p>
    <w:p w:rsidR="00F829E2" w:rsidRPr="003869F0" w:rsidRDefault="00F829E2" w:rsidP="00F829E2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>Update the Business Owner/</w:t>
      </w:r>
      <w:r w:rsidR="009472E4" w:rsidRPr="003869F0">
        <w:rPr>
          <w:rFonts w:cstheme="minorHAnsi"/>
          <w:sz w:val="24"/>
          <w:szCs w:val="24"/>
        </w:rPr>
        <w:t>Operator Iden</w:t>
      </w:r>
      <w:r w:rsidR="003869F0">
        <w:rPr>
          <w:rFonts w:cstheme="minorHAnsi"/>
          <w:sz w:val="24"/>
          <w:szCs w:val="24"/>
        </w:rPr>
        <w:t>tification element</w:t>
      </w:r>
    </w:p>
    <w:p w:rsidR="00F829E2" w:rsidRDefault="002F6836" w:rsidP="002F6836">
      <w:pPr>
        <w:pStyle w:val="ListParagraph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EBF8F1F" wp14:editId="0E660DBE">
            <wp:extent cx="3276600" cy="3799247"/>
            <wp:effectExtent l="0" t="0" r="0" b="0"/>
            <wp:docPr id="8" name="Picture 8" descr="C:\Users\CRohlfes\AppData\Local\Temp\SNAGHTML1a30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ohlfes\AppData\Local\Temp\SNAGHTML1a3056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84" cy="38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36" w:rsidRPr="003869F0" w:rsidRDefault="00927F9E" w:rsidP="002F6836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>APSA Facility Information</w:t>
      </w:r>
    </w:p>
    <w:p w:rsidR="00927F9E" w:rsidRDefault="00927F9E" w:rsidP="00927F9E">
      <w:pPr>
        <w:ind w:left="720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F6A2F90" wp14:editId="6D4344A8">
            <wp:extent cx="4025900" cy="2689411"/>
            <wp:effectExtent l="0" t="0" r="0" b="0"/>
            <wp:docPr id="9" name="Picture 9" descr="C:\Users\CRohlfes\AppData\Local\Temp\SNAGHTML1b94a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ohlfes\AppData\Local\Temp\SNAGHTML1b94a8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21" cy="27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9" w:rsidRDefault="00991339" w:rsidP="00991339">
      <w:pPr>
        <w:pStyle w:val="ListParagraph"/>
        <w:rPr>
          <w:rFonts w:cstheme="minorHAnsi"/>
          <w:sz w:val="20"/>
          <w:szCs w:val="20"/>
        </w:rPr>
      </w:pPr>
    </w:p>
    <w:p w:rsidR="00991339" w:rsidRDefault="00991339" w:rsidP="00991339">
      <w:pPr>
        <w:pStyle w:val="ListParagraph"/>
        <w:rPr>
          <w:rFonts w:cstheme="minorHAnsi"/>
          <w:sz w:val="20"/>
          <w:szCs w:val="20"/>
        </w:rPr>
      </w:pPr>
    </w:p>
    <w:p w:rsidR="00927F9E" w:rsidRPr="003869F0" w:rsidRDefault="00927F9E" w:rsidP="00927F9E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lastRenderedPageBreak/>
        <w:t>APSA Facility Information:</w:t>
      </w:r>
    </w:p>
    <w:p w:rsidR="00CB56B2" w:rsidRPr="003869F0" w:rsidRDefault="00EC78B3" w:rsidP="00CB56B2">
      <w:pPr>
        <w:pStyle w:val="ListParagraph"/>
        <w:ind w:left="1490"/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>Fields were added to capture</w:t>
      </w:r>
      <w:r w:rsidR="00380C8F" w:rsidRPr="003869F0">
        <w:rPr>
          <w:rFonts w:cstheme="minorHAnsi"/>
          <w:sz w:val="24"/>
          <w:szCs w:val="24"/>
        </w:rPr>
        <w:t xml:space="preserve"> Conditionally Exempt</w:t>
      </w:r>
      <w:r w:rsidR="00BD4CDE" w:rsidRPr="003869F0">
        <w:rPr>
          <w:rFonts w:cstheme="minorHAnsi"/>
          <w:sz w:val="24"/>
          <w:szCs w:val="24"/>
        </w:rPr>
        <w:t xml:space="preserve"> and </w:t>
      </w:r>
      <w:r w:rsidR="00823120" w:rsidRPr="003869F0">
        <w:rPr>
          <w:rFonts w:cstheme="minorHAnsi"/>
          <w:sz w:val="24"/>
          <w:szCs w:val="24"/>
        </w:rPr>
        <w:t>Not Exempt</w:t>
      </w:r>
    </w:p>
    <w:p w:rsidR="00DC2AAA" w:rsidRPr="003869F0" w:rsidRDefault="00D960E0" w:rsidP="00CB56B2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 xml:space="preserve">Check the box than no additional information is requested on the APSA Facility Information. </w:t>
      </w:r>
      <w:r w:rsidR="00E262E8" w:rsidRPr="003869F0">
        <w:rPr>
          <w:rFonts w:cstheme="minorHAnsi"/>
          <w:sz w:val="24"/>
          <w:szCs w:val="24"/>
        </w:rPr>
        <w:t xml:space="preserve"> </w:t>
      </w:r>
    </w:p>
    <w:p w:rsidR="00CB56B2" w:rsidRPr="003869F0" w:rsidRDefault="00CB56B2" w:rsidP="00D960E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 xml:space="preserve">Do not check box if condition is not exempt and complete the fields. </w:t>
      </w:r>
    </w:p>
    <w:p w:rsidR="00202AC2" w:rsidRPr="003869F0" w:rsidRDefault="00F81D5C" w:rsidP="00202AC2">
      <w:pPr>
        <w:pStyle w:val="ListParagraph"/>
        <w:numPr>
          <w:ilvl w:val="1"/>
          <w:numId w:val="8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>Total Aboveground Petroleum Storage Capacity</w:t>
      </w:r>
    </w:p>
    <w:p w:rsidR="00F81D5C" w:rsidRPr="003869F0" w:rsidRDefault="00F81D5C" w:rsidP="00202AC2">
      <w:pPr>
        <w:pStyle w:val="ListParagraph"/>
        <w:numPr>
          <w:ilvl w:val="1"/>
          <w:numId w:val="8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>Number of Tanks in Underground Area</w:t>
      </w:r>
    </w:p>
    <w:p w:rsidR="00F81D5C" w:rsidRPr="003869F0" w:rsidRDefault="00BD4CDE" w:rsidP="00202AC2">
      <w:pPr>
        <w:pStyle w:val="ListParagraph"/>
        <w:numPr>
          <w:ilvl w:val="1"/>
          <w:numId w:val="8"/>
        </w:numPr>
        <w:rPr>
          <w:rFonts w:cstheme="minorHAnsi"/>
          <w:sz w:val="24"/>
          <w:szCs w:val="24"/>
        </w:rPr>
      </w:pPr>
      <w:r w:rsidRPr="003869F0">
        <w:rPr>
          <w:rFonts w:cstheme="minorHAnsi"/>
          <w:sz w:val="24"/>
          <w:szCs w:val="24"/>
        </w:rPr>
        <w:t>Date of SPCC Plan Certification or 5 year review</w:t>
      </w:r>
    </w:p>
    <w:p w:rsidR="00927F9E" w:rsidRDefault="00991339" w:rsidP="00927F9E">
      <w:pPr>
        <w:pStyle w:val="ListParagraph"/>
        <w:pBdr>
          <w:bottom w:val="dotted" w:sz="24" w:space="1" w:color="auto"/>
        </w:pBdr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1017D2A6" wp14:editId="15A55955">
            <wp:extent cx="5623496" cy="3536950"/>
            <wp:effectExtent l="0" t="0" r="0" b="0"/>
            <wp:docPr id="10" name="Picture 10" descr="C:\Users\CRohlfes\AppData\Local\Temp\SNAGHTML1bacf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ohlfes\AppData\Local\Temp\SNAGHTML1bacf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33" cy="35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99" w:rsidRDefault="00B26999" w:rsidP="00927F9E">
      <w:pPr>
        <w:pStyle w:val="ListParagraph"/>
        <w:rPr>
          <w:rFonts w:cstheme="minorHAnsi"/>
          <w:sz w:val="20"/>
          <w:szCs w:val="20"/>
        </w:rPr>
      </w:pPr>
    </w:p>
    <w:p w:rsidR="003869F0" w:rsidRDefault="003869F0" w:rsidP="00B26999">
      <w:pPr>
        <w:pStyle w:val="Header"/>
        <w:tabs>
          <w:tab w:val="clear" w:pos="9360"/>
        </w:tabs>
        <w:rPr>
          <w:rFonts w:ascii="Arial" w:hAnsi="Arial" w:cs="Arial"/>
          <w:b/>
          <w:sz w:val="28"/>
          <w:szCs w:val="28"/>
        </w:rPr>
      </w:pPr>
    </w:p>
    <w:p w:rsidR="003869F0" w:rsidRDefault="003869F0" w:rsidP="00B26999">
      <w:pPr>
        <w:pStyle w:val="Header"/>
        <w:tabs>
          <w:tab w:val="clear" w:pos="9360"/>
        </w:tabs>
        <w:rPr>
          <w:rFonts w:ascii="Arial" w:hAnsi="Arial" w:cs="Arial"/>
          <w:b/>
          <w:sz w:val="28"/>
          <w:szCs w:val="28"/>
        </w:rPr>
      </w:pPr>
    </w:p>
    <w:p w:rsidR="003869F0" w:rsidRDefault="003869F0" w:rsidP="00B26999">
      <w:pPr>
        <w:pStyle w:val="Header"/>
        <w:tabs>
          <w:tab w:val="clear" w:pos="9360"/>
        </w:tabs>
        <w:rPr>
          <w:rFonts w:ascii="Arial" w:hAnsi="Arial" w:cs="Arial"/>
          <w:b/>
          <w:sz w:val="28"/>
          <w:szCs w:val="28"/>
        </w:rPr>
      </w:pPr>
    </w:p>
    <w:p w:rsidR="003869F0" w:rsidRDefault="003869F0" w:rsidP="00B26999">
      <w:pPr>
        <w:pStyle w:val="Header"/>
        <w:tabs>
          <w:tab w:val="clear" w:pos="9360"/>
        </w:tabs>
        <w:rPr>
          <w:rFonts w:ascii="Arial" w:hAnsi="Arial" w:cs="Arial"/>
          <w:b/>
          <w:sz w:val="28"/>
          <w:szCs w:val="28"/>
        </w:rPr>
      </w:pPr>
    </w:p>
    <w:p w:rsidR="003869F0" w:rsidRDefault="003869F0" w:rsidP="00B26999">
      <w:pPr>
        <w:pStyle w:val="Header"/>
        <w:tabs>
          <w:tab w:val="clear" w:pos="9360"/>
        </w:tabs>
        <w:rPr>
          <w:rFonts w:ascii="Arial" w:hAnsi="Arial" w:cs="Arial"/>
          <w:b/>
          <w:sz w:val="28"/>
          <w:szCs w:val="28"/>
        </w:rPr>
      </w:pPr>
    </w:p>
    <w:p w:rsidR="003869F0" w:rsidRDefault="003869F0" w:rsidP="00B26999">
      <w:pPr>
        <w:pStyle w:val="Header"/>
        <w:tabs>
          <w:tab w:val="clear" w:pos="9360"/>
        </w:tabs>
        <w:rPr>
          <w:rFonts w:ascii="Arial" w:hAnsi="Arial" w:cs="Arial"/>
          <w:b/>
          <w:sz w:val="28"/>
          <w:szCs w:val="28"/>
        </w:rPr>
      </w:pPr>
    </w:p>
    <w:p w:rsidR="003869F0" w:rsidRDefault="003869F0" w:rsidP="00B26999">
      <w:pPr>
        <w:pStyle w:val="Header"/>
        <w:tabs>
          <w:tab w:val="clear" w:pos="9360"/>
        </w:tabs>
        <w:rPr>
          <w:rFonts w:ascii="Arial" w:hAnsi="Arial" w:cs="Arial"/>
          <w:b/>
          <w:sz w:val="28"/>
          <w:szCs w:val="28"/>
        </w:rPr>
      </w:pPr>
    </w:p>
    <w:p w:rsidR="003869F0" w:rsidRDefault="003869F0" w:rsidP="00B26999">
      <w:pPr>
        <w:pStyle w:val="Header"/>
        <w:tabs>
          <w:tab w:val="clear" w:pos="9360"/>
        </w:tabs>
        <w:rPr>
          <w:rFonts w:ascii="Arial" w:hAnsi="Arial" w:cs="Arial"/>
          <w:b/>
          <w:sz w:val="28"/>
          <w:szCs w:val="28"/>
        </w:rPr>
      </w:pPr>
    </w:p>
    <w:p w:rsidR="00E90E91" w:rsidRDefault="00E90E91" w:rsidP="00B26999">
      <w:pPr>
        <w:pStyle w:val="Header"/>
        <w:tabs>
          <w:tab w:val="clear" w:pos="9360"/>
        </w:tabs>
        <w:rPr>
          <w:rFonts w:ascii="Arial" w:hAnsi="Arial" w:cs="Arial"/>
          <w:b/>
          <w:sz w:val="28"/>
          <w:szCs w:val="28"/>
        </w:rPr>
      </w:pPr>
    </w:p>
    <w:p w:rsidR="00E90E91" w:rsidRDefault="00E90E91" w:rsidP="00B26999">
      <w:pPr>
        <w:pStyle w:val="Header"/>
        <w:tabs>
          <w:tab w:val="clear" w:pos="9360"/>
        </w:tabs>
        <w:rPr>
          <w:rFonts w:ascii="Arial" w:hAnsi="Arial" w:cs="Arial"/>
          <w:b/>
          <w:sz w:val="28"/>
          <w:szCs w:val="28"/>
        </w:rPr>
      </w:pPr>
    </w:p>
    <w:p w:rsidR="00846015" w:rsidRPr="009E0B36" w:rsidRDefault="00B26999" w:rsidP="00B26999">
      <w:pPr>
        <w:pStyle w:val="Header"/>
        <w:tabs>
          <w:tab w:val="clear" w:pos="9360"/>
        </w:tabs>
        <w:rPr>
          <w:rFonts w:ascii="Arial" w:hAnsi="Arial" w:cs="Arial"/>
          <w:b/>
          <w:sz w:val="24"/>
          <w:szCs w:val="24"/>
        </w:rPr>
      </w:pPr>
      <w:r w:rsidRPr="00846015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F5CB01" wp14:editId="3479B251">
                <wp:simplePos x="0" y="0"/>
                <wp:positionH relativeFrom="margin">
                  <wp:posOffset>-203200</wp:posOffset>
                </wp:positionH>
                <wp:positionV relativeFrom="page">
                  <wp:posOffset>158750</wp:posOffset>
                </wp:positionV>
                <wp:extent cx="6400800" cy="641350"/>
                <wp:effectExtent l="57150" t="19050" r="76200" b="101600"/>
                <wp:wrapSquare wrapText="bothSides"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641350"/>
                        </a:xfrm>
                        <a:prstGeom prst="roundRect">
                          <a:avLst/>
                        </a:prstGeom>
                        <a:solidFill>
                          <a:srgbClr val="427C16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26999" w:rsidRDefault="00B26999" w:rsidP="00B26999">
                            <w:pPr>
                              <w:tabs>
                                <w:tab w:val="left" w:pos="2115"/>
                                <w:tab w:val="right" w:pos="9720"/>
                              </w:tabs>
                            </w:pPr>
                            <w:r w:rsidRPr="00BD1DBC">
                              <w:rPr>
                                <w:sz w:val="18"/>
                                <w:szCs w:val="18"/>
                              </w:rPr>
                              <w:t>California Environmental Reporting System</w:t>
                            </w:r>
                            <w:r>
                              <w:br/>
                            </w:r>
                            <w:r w:rsidRPr="008D3E78">
                              <w:rPr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CERS </w:t>
                            </w:r>
                            <w:r>
                              <w:rPr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Knowledge Base Help </w:t>
                            </w: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hyperlink r:id="rId16" w:history="1">
                              <w:r w:rsidRPr="00032E62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http://cers.calepa.ca.gov/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5CB01" id="Rounded Rectangle 11" o:spid="_x0000_s1026" style="position:absolute;margin-left:-16pt;margin-top:12.5pt;width:7in;height:50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" fillcolor="#427c16" strokecolor="#98b954">
                <v:shadow on="t" color="black" opacity="22937f" origin=",.5" offset="0,.63889mm"/>
                <v:textbox>
                  <w:txbxContent>
                    <w:p w:rsidR="00B26999" w:rsidRDefault="00B26999" w:rsidP="00B26999">
                      <w:pPr>
                        <w:tabs>
                          <w:tab w:val="left" w:pos="2115"/>
                          <w:tab w:val="right" w:pos="9720"/>
                        </w:tabs>
                      </w:pPr>
                      <w:r w:rsidRPr="00BD1DBC">
                        <w:rPr>
                          <w:sz w:val="18"/>
                          <w:szCs w:val="18"/>
                        </w:rPr>
                        <w:t>California Environmental Reporting System</w:t>
                      </w:r>
                      <w:r>
                        <w:br/>
                      </w:r>
                      <w:r w:rsidRPr="008D3E78">
                        <w:rPr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CERS </w:t>
                      </w:r>
                      <w:r>
                        <w:rPr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Knowledge Base Help </w:t>
                      </w: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hyperlink r:id="rId17" w:history="1">
                        <w:r w:rsidRPr="00032E62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  <w:u w:val="none"/>
                          </w:rPr>
                          <w:t>http://cers.calepa.ca.gov/</w:t>
                        </w:r>
                      </w:hyperlink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="00846015" w:rsidRPr="00846015">
        <w:rPr>
          <w:rFonts w:ascii="Arial" w:hAnsi="Arial" w:cs="Arial"/>
          <w:b/>
          <w:sz w:val="28"/>
          <w:szCs w:val="28"/>
        </w:rPr>
        <w:t xml:space="preserve">Regulated Portal - </w:t>
      </w:r>
      <w:r w:rsidRPr="00846015">
        <w:rPr>
          <w:rFonts w:ascii="Arial" w:hAnsi="Arial" w:cs="Arial"/>
          <w:b/>
          <w:sz w:val="28"/>
          <w:szCs w:val="28"/>
        </w:rPr>
        <w:t>Aboveground Petroleum St</w:t>
      </w:r>
      <w:r w:rsidR="00846015" w:rsidRPr="00846015">
        <w:rPr>
          <w:rFonts w:ascii="Arial" w:hAnsi="Arial" w:cs="Arial"/>
          <w:b/>
          <w:sz w:val="28"/>
          <w:szCs w:val="28"/>
        </w:rPr>
        <w:t xml:space="preserve">orage Act (APSA) Report </w:t>
      </w:r>
    </w:p>
    <w:p w:rsidR="00B26999" w:rsidRPr="00846015" w:rsidRDefault="00846015" w:rsidP="00B36224">
      <w:pPr>
        <w:jc w:val="center"/>
        <w:rPr>
          <w:rFonts w:cstheme="minorHAnsi"/>
          <w:sz w:val="24"/>
          <w:szCs w:val="24"/>
        </w:rPr>
      </w:pPr>
      <w:r w:rsidRPr="00846015">
        <w:rPr>
          <w:rFonts w:cstheme="minorHAnsi"/>
          <w:b/>
          <w:i/>
          <w:sz w:val="24"/>
          <w:szCs w:val="24"/>
        </w:rPr>
        <w:t>CERS Test Portal - Sign into CERS Testing Portal</w:t>
      </w:r>
      <w:r w:rsidR="00B36224">
        <w:rPr>
          <w:rFonts w:cstheme="minorHAnsi"/>
          <w:b/>
          <w:i/>
          <w:sz w:val="24"/>
          <w:szCs w:val="24"/>
        </w:rPr>
        <w:t xml:space="preserve"> -</w:t>
      </w:r>
      <w:r w:rsidRPr="00846015">
        <w:rPr>
          <w:rFonts w:cstheme="minorHAnsi"/>
          <w:b/>
          <w:i/>
          <w:sz w:val="24"/>
          <w:szCs w:val="24"/>
        </w:rPr>
        <w:t xml:space="preserve"> </w:t>
      </w:r>
      <w:hyperlink r:id="rId18" w:history="1">
        <w:r w:rsidR="00B36224" w:rsidRPr="00775B6E">
          <w:rPr>
            <w:rStyle w:val="Hyperlink"/>
            <w:rFonts w:cstheme="minorHAnsi"/>
            <w:b/>
            <w:i/>
            <w:sz w:val="24"/>
            <w:szCs w:val="24"/>
          </w:rPr>
          <w:t>https://cersapps.calepa.ca.gov/Testing/Business</w:t>
        </w:r>
      </w:hyperlink>
    </w:p>
    <w:p w:rsidR="0012134F" w:rsidRPr="00927F9E" w:rsidRDefault="003869F0" w:rsidP="00927F9E">
      <w:pPr>
        <w:pStyle w:val="ListParagraph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08652EDD" wp14:editId="0C05BDCD">
            <wp:extent cx="5194300" cy="3586458"/>
            <wp:effectExtent l="0" t="0" r="0" b="0"/>
            <wp:docPr id="13" name="Picture 13" descr="C:\Users\CRohlfes\AppData\Local\Temp\SNAGHTMLe136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e1364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86" cy="36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34F" w:rsidRPr="00927F9E" w:rsidSect="00D251A3">
      <w:footerReference w:type="default" r:id="rId20"/>
      <w:headerReference w:type="first" r:id="rId21"/>
      <w:footerReference w:type="first" r:id="rId22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5EC" w:rsidRDefault="00A555EC" w:rsidP="008D3E78">
      <w:pPr>
        <w:spacing w:after="0" w:line="240" w:lineRule="auto"/>
      </w:pPr>
      <w:r>
        <w:separator/>
      </w:r>
    </w:p>
  </w:endnote>
  <w:endnote w:type="continuationSeparator" w:id="0">
    <w:p w:rsidR="00A555EC" w:rsidRDefault="00A555EC" w:rsidP="008D3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C75" w:rsidRDefault="00B00AA9" w:rsidP="00B00AA9">
    <w:pPr>
      <w:pStyle w:val="Footer"/>
      <w:rPr>
        <w:sz w:val="20"/>
        <w:szCs w:val="20"/>
      </w:rPr>
    </w:pPr>
    <w:r w:rsidRPr="00B53C7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F4A4BA" wp14:editId="5160781E">
              <wp:simplePos x="0" y="0"/>
              <wp:positionH relativeFrom="column">
                <wp:posOffset>-228600</wp:posOffset>
              </wp:positionH>
              <wp:positionV relativeFrom="paragraph">
                <wp:posOffset>105410</wp:posOffset>
              </wp:positionV>
              <wp:extent cx="6400800" cy="0"/>
              <wp:effectExtent l="38100" t="38100" r="57150" b="952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>
                        <a:solidFill>
                          <a:srgbClr val="427C1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90F4BD" id="Straight Connector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8.3pt" to="48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" strokecolor="#427c16" strokeweight="2pt">
              <v:shadow on="t" color="black" opacity="24903f" origin=",.5" offset="0,.55556mm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</w:r>
  </w:p>
  <w:p w:rsidR="00B00AA9" w:rsidRDefault="00A555EC" w:rsidP="00B3147B">
    <w:pPr>
      <w:pStyle w:val="Footer"/>
      <w:tabs>
        <w:tab w:val="clear" w:pos="4680"/>
        <w:tab w:val="clear" w:pos="9360"/>
        <w:tab w:val="center" w:pos="7380"/>
        <w:tab w:val="right" w:pos="9720"/>
      </w:tabs>
      <w:ind w:left="-360"/>
      <w:rPr>
        <w:noProof/>
        <w:sz w:val="16"/>
        <w:szCs w:val="16"/>
      </w:rPr>
    </w:pPr>
    <w:sdt>
      <w:sdtPr>
        <w:rPr>
          <w:sz w:val="16"/>
          <w:szCs w:val="16"/>
        </w:rPr>
        <w:alias w:val="Title"/>
        <w:tag w:val=""/>
        <w:id w:val="25594765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7646D">
          <w:rPr>
            <w:sz w:val="16"/>
            <w:szCs w:val="16"/>
          </w:rPr>
          <w:t>CERS 3 Enhancement – Aboveground Petroleum Storage Act (APSA) New field added</w:t>
        </w:r>
      </w:sdtContent>
    </w:sdt>
    <w:r w:rsidR="00B00AA9" w:rsidRPr="00B00AA9">
      <w:rPr>
        <w:sz w:val="16"/>
        <w:szCs w:val="16"/>
      </w:rPr>
      <w:tab/>
    </w:r>
    <w:r w:rsidR="00B3147B">
      <w:rPr>
        <w:sz w:val="16"/>
        <w:szCs w:val="16"/>
      </w:rPr>
      <w:t xml:space="preserve">Last Updated: </w:t>
    </w:r>
    <w:r w:rsidR="00B726F3">
      <w:rPr>
        <w:sz w:val="16"/>
        <w:szCs w:val="16"/>
      </w:rPr>
      <w:t xml:space="preserve">6/6/2018 </w:t>
    </w:r>
    <w:r w:rsidR="00B00AA9" w:rsidRPr="00B00AA9">
      <w:rPr>
        <w:sz w:val="16"/>
        <w:szCs w:val="16"/>
      </w:rPr>
      <w:t xml:space="preserve">Page </w:t>
    </w:r>
    <w:r w:rsidR="00B00AA9" w:rsidRPr="00B00AA9">
      <w:rPr>
        <w:sz w:val="16"/>
        <w:szCs w:val="16"/>
      </w:rPr>
      <w:fldChar w:fldCharType="begin"/>
    </w:r>
    <w:r w:rsidR="00B00AA9" w:rsidRPr="00B00AA9">
      <w:rPr>
        <w:sz w:val="16"/>
        <w:szCs w:val="16"/>
      </w:rPr>
      <w:instrText xml:space="preserve"> PAGE   \* MERGEFORMAT </w:instrText>
    </w:r>
    <w:r w:rsidR="00B00AA9" w:rsidRPr="00B00AA9">
      <w:rPr>
        <w:sz w:val="16"/>
        <w:szCs w:val="16"/>
      </w:rPr>
      <w:fldChar w:fldCharType="separate"/>
    </w:r>
    <w:r w:rsidR="00AB70C3">
      <w:rPr>
        <w:noProof/>
        <w:sz w:val="16"/>
        <w:szCs w:val="16"/>
      </w:rPr>
      <w:t>5</w:t>
    </w:r>
    <w:r w:rsidR="00B00AA9" w:rsidRPr="00B00AA9">
      <w:rPr>
        <w:noProof/>
        <w:sz w:val="16"/>
        <w:szCs w:val="16"/>
      </w:rPr>
      <w:fldChar w:fldCharType="end"/>
    </w:r>
  </w:p>
  <w:p w:rsidR="00B3147B" w:rsidRPr="00C3104A" w:rsidRDefault="00B3147B" w:rsidP="00B3147B">
    <w:pPr>
      <w:pStyle w:val="Footer"/>
      <w:jc w:val="center"/>
      <w:rPr>
        <w:sz w:val="10"/>
        <w:szCs w:val="10"/>
      </w:rPr>
    </w:pPr>
  </w:p>
  <w:p w:rsidR="00B3147B" w:rsidRPr="00B3147B" w:rsidRDefault="00B3147B" w:rsidP="00B3147B">
    <w:pPr>
      <w:pStyle w:val="Footer"/>
      <w:jc w:val="center"/>
      <w:rPr>
        <w:b/>
        <w:sz w:val="20"/>
        <w:szCs w:val="20"/>
      </w:rPr>
    </w:pPr>
    <w:r>
      <w:rPr>
        <w:b/>
        <w:sz w:val="20"/>
        <w:szCs w:val="20"/>
      </w:rPr>
      <w:t>For additional CERS a</w:t>
    </w:r>
    <w:r w:rsidRPr="00B3147B">
      <w:rPr>
        <w:b/>
        <w:sz w:val="20"/>
        <w:szCs w:val="20"/>
      </w:rPr>
      <w:t>ssistance contact your facility’s local regulator</w:t>
    </w:r>
  </w:p>
  <w:p w:rsidR="00C3104A" w:rsidRPr="00B3147B" w:rsidRDefault="00B3147B" w:rsidP="00B3147B">
    <w:pPr>
      <w:pStyle w:val="Footer"/>
      <w:jc w:val="center"/>
      <w:rPr>
        <w:sz w:val="16"/>
        <w:szCs w:val="16"/>
      </w:rPr>
    </w:pPr>
    <w:r w:rsidRPr="00B3147B">
      <w:rPr>
        <w:sz w:val="16"/>
        <w:szCs w:val="16"/>
      </w:rPr>
      <w:t>Technical problems can be referred to CERS Technical Support (cers@calepa.ca.gov)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EA6" w:rsidRDefault="006F6EA6" w:rsidP="006F6EA6">
    <w:pPr>
      <w:pStyle w:val="Footer"/>
      <w:rPr>
        <w:sz w:val="20"/>
        <w:szCs w:val="20"/>
      </w:rPr>
    </w:pPr>
    <w:r w:rsidRPr="00B53C7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00AEAC" wp14:editId="3039D86C">
              <wp:simplePos x="0" y="0"/>
              <wp:positionH relativeFrom="column">
                <wp:posOffset>-228600</wp:posOffset>
              </wp:positionH>
              <wp:positionV relativeFrom="paragraph">
                <wp:posOffset>105410</wp:posOffset>
              </wp:positionV>
              <wp:extent cx="6400800" cy="0"/>
              <wp:effectExtent l="38100" t="38100" r="57150" b="952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>
                        <a:solidFill>
                          <a:srgbClr val="427C1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CDA71C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8.3pt" to="48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" strokecolor="#427c16" strokeweight="2pt">
              <v:shadow on="t" color="black" opacity="24903f" origin=",.5" offset="0,.55556mm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</w:r>
  </w:p>
  <w:p w:rsidR="006F6EA6" w:rsidRPr="00B00AA9" w:rsidRDefault="00A555EC" w:rsidP="00C3104A">
    <w:pPr>
      <w:pStyle w:val="Footer"/>
      <w:tabs>
        <w:tab w:val="clear" w:pos="9360"/>
        <w:tab w:val="right" w:pos="9720"/>
      </w:tabs>
      <w:ind w:left="-360"/>
      <w:rPr>
        <w:sz w:val="16"/>
        <w:szCs w:val="16"/>
      </w:rPr>
    </w:pPr>
    <w:sdt>
      <w:sdtPr>
        <w:rPr>
          <w:rFonts w:ascii="Arial" w:hAnsi="Arial" w:cs="Arial"/>
          <w:b/>
          <w:sz w:val="16"/>
          <w:szCs w:val="16"/>
        </w:rPr>
        <w:alias w:val="Title"/>
        <w:tag w:val=""/>
        <w:id w:val="-5562311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7646D">
          <w:rPr>
            <w:rFonts w:ascii="Arial" w:hAnsi="Arial" w:cs="Arial"/>
            <w:b/>
            <w:sz w:val="16"/>
            <w:szCs w:val="16"/>
          </w:rPr>
          <w:t>CERS 3 Enhancement – Aboveground Petroleum Storage Act (APSA) New field added</w:t>
        </w:r>
      </w:sdtContent>
    </w:sdt>
    <w:r w:rsidR="006F6EA6" w:rsidRPr="00BB4A2C">
      <w:rPr>
        <w:sz w:val="16"/>
        <w:szCs w:val="16"/>
      </w:rPr>
      <w:tab/>
    </w:r>
    <w:r w:rsidR="006F6EA6" w:rsidRPr="00BB4A2C">
      <w:rPr>
        <w:sz w:val="16"/>
        <w:szCs w:val="16"/>
      </w:rPr>
      <w:tab/>
    </w:r>
    <w:r w:rsidR="006F6EA6" w:rsidRPr="00B00AA9">
      <w:rPr>
        <w:sz w:val="16"/>
        <w:szCs w:val="16"/>
      </w:rPr>
      <w:t xml:space="preserve">Page </w:t>
    </w:r>
    <w:r w:rsidR="006F6EA6" w:rsidRPr="00B00AA9">
      <w:rPr>
        <w:sz w:val="16"/>
        <w:szCs w:val="16"/>
      </w:rPr>
      <w:fldChar w:fldCharType="begin"/>
    </w:r>
    <w:r w:rsidR="006F6EA6" w:rsidRPr="00B00AA9">
      <w:rPr>
        <w:sz w:val="16"/>
        <w:szCs w:val="16"/>
      </w:rPr>
      <w:instrText xml:space="preserve"> PAGE   \* MERGEFORMAT </w:instrText>
    </w:r>
    <w:r w:rsidR="006F6EA6" w:rsidRPr="00B00AA9">
      <w:rPr>
        <w:sz w:val="16"/>
        <w:szCs w:val="16"/>
      </w:rPr>
      <w:fldChar w:fldCharType="separate"/>
    </w:r>
    <w:r w:rsidR="00AB70C3">
      <w:rPr>
        <w:noProof/>
        <w:sz w:val="16"/>
        <w:szCs w:val="16"/>
      </w:rPr>
      <w:t>1</w:t>
    </w:r>
    <w:r w:rsidR="006F6EA6" w:rsidRPr="00B00AA9">
      <w:rPr>
        <w:noProof/>
        <w:sz w:val="16"/>
        <w:szCs w:val="16"/>
      </w:rPr>
      <w:fldChar w:fldCharType="end"/>
    </w:r>
  </w:p>
  <w:p w:rsidR="00C3104A" w:rsidRPr="00C3104A" w:rsidRDefault="00C3104A" w:rsidP="00C3104A">
    <w:pPr>
      <w:pStyle w:val="Footer"/>
      <w:jc w:val="center"/>
      <w:rPr>
        <w:sz w:val="10"/>
        <w:szCs w:val="10"/>
      </w:rPr>
    </w:pPr>
  </w:p>
  <w:p w:rsidR="00C3104A" w:rsidRPr="00B3147B" w:rsidRDefault="00B3147B" w:rsidP="00C3104A">
    <w:pPr>
      <w:pStyle w:val="Footer"/>
      <w:jc w:val="center"/>
      <w:rPr>
        <w:b/>
        <w:sz w:val="20"/>
        <w:szCs w:val="20"/>
      </w:rPr>
    </w:pPr>
    <w:r>
      <w:rPr>
        <w:b/>
        <w:sz w:val="20"/>
        <w:szCs w:val="20"/>
      </w:rPr>
      <w:t>For additional CERS a</w:t>
    </w:r>
    <w:r w:rsidR="00C3104A" w:rsidRPr="00B3147B">
      <w:rPr>
        <w:b/>
        <w:sz w:val="20"/>
        <w:szCs w:val="20"/>
      </w:rPr>
      <w:t>ssistance contact your facility’s local regulator</w:t>
    </w:r>
  </w:p>
  <w:p w:rsidR="006F6EA6" w:rsidRPr="00B3147B" w:rsidRDefault="00C3104A" w:rsidP="00C3104A">
    <w:pPr>
      <w:pStyle w:val="Footer"/>
      <w:jc w:val="center"/>
      <w:rPr>
        <w:sz w:val="16"/>
        <w:szCs w:val="16"/>
      </w:rPr>
    </w:pPr>
    <w:r w:rsidRPr="00B3147B">
      <w:rPr>
        <w:sz w:val="16"/>
        <w:szCs w:val="16"/>
      </w:rPr>
      <w:t>Technical problems can be referred to CERS Technical Support (cers@calepa.ca.gov)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5EC" w:rsidRDefault="00A555EC" w:rsidP="008D3E78">
      <w:pPr>
        <w:spacing w:after="0" w:line="240" w:lineRule="auto"/>
      </w:pPr>
      <w:r>
        <w:separator/>
      </w:r>
    </w:p>
  </w:footnote>
  <w:footnote w:type="continuationSeparator" w:id="0">
    <w:p w:rsidR="00A555EC" w:rsidRDefault="00A555EC" w:rsidP="008D3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7C" w:rsidRDefault="00A96DD2" w:rsidP="00106A55">
    <w:pPr>
      <w:pStyle w:val="Header"/>
      <w:tabs>
        <w:tab w:val="clear" w:pos="9360"/>
      </w:tabs>
      <w:rPr>
        <w:rFonts w:ascii="Arial" w:hAnsi="Arial" w:cs="Arial"/>
        <w:b/>
        <w:sz w:val="24"/>
        <w:szCs w:val="24"/>
      </w:rPr>
    </w:pPr>
    <w:r w:rsidRPr="00531620"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BB859B8" wp14:editId="2A56C608">
              <wp:simplePos x="0" y="0"/>
              <wp:positionH relativeFrom="margin">
                <wp:posOffset>-203200</wp:posOffset>
              </wp:positionH>
              <wp:positionV relativeFrom="page">
                <wp:posOffset>158750</wp:posOffset>
              </wp:positionV>
              <wp:extent cx="6400800" cy="641350"/>
              <wp:effectExtent l="57150" t="19050" r="76200" b="101600"/>
              <wp:wrapSquare wrapText="bothSides"/>
              <wp:docPr id="2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41350"/>
                      </a:xfrm>
                      <a:prstGeom prst="roundRect">
                        <a:avLst/>
                      </a:prstGeom>
                      <a:solidFill>
                        <a:srgbClr val="427C16"/>
                      </a:solidFill>
                      <a:ln/>
                    </wps:spPr>
                    <wps:style>
                      <a:lnRef idx="1">
                        <a:schemeClr val="accent3"/>
                      </a:lnRef>
                      <a:fillRef idx="1001">
                        <a:schemeClr val="dk2"/>
                      </a:fillRef>
                      <a:effectRef idx="2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F6EA6" w:rsidRDefault="006F6EA6" w:rsidP="00BD1DBC">
                          <w:pPr>
                            <w:tabs>
                              <w:tab w:val="left" w:pos="2115"/>
                              <w:tab w:val="right" w:pos="9720"/>
                            </w:tabs>
                          </w:pPr>
                          <w:r w:rsidRPr="00BD1DBC">
                            <w:rPr>
                              <w:sz w:val="18"/>
                              <w:szCs w:val="18"/>
                            </w:rPr>
                            <w:t>California Environmental Reporting System</w:t>
                          </w:r>
                          <w:r>
                            <w:br/>
                          </w:r>
                          <w:r w:rsidRPr="008D3E78">
                            <w:rPr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CERS </w:t>
                          </w:r>
                          <w:r w:rsidR="0067066C">
                            <w:rPr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Knowledge Base Help</w:t>
                          </w:r>
                          <w:r w:rsidR="002372C9">
                            <w:rPr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>
                            <w:rPr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hyperlink r:id="rId1" w:history="1">
                            <w:r w:rsidRPr="00032E62">
                              <w:rPr>
                                <w:rStyle w:val="Hyperlink"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http://cers.calepa.ca.gov/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BB859B8" id="Rounded Rectangle 2" o:spid="_x0000_s1027" style="position:absolute;margin-left:-16pt;margin-top:12.5pt;width:7in;height:50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" fillcolor="#427c16" strokecolor="#94b64e [3046]">
              <v:shadow on="t" color="black" opacity="22937f" origin=",.5" offset="0,.63889mm"/>
              <v:textbox>
                <w:txbxContent>
                  <w:p w:rsidR="006F6EA6" w:rsidRDefault="006F6EA6" w:rsidP="00BD1DBC">
                    <w:pPr>
                      <w:tabs>
                        <w:tab w:val="left" w:pos="2115"/>
                        <w:tab w:val="right" w:pos="9720"/>
                      </w:tabs>
                    </w:pPr>
                    <w:r w:rsidRPr="00BD1DBC">
                      <w:rPr>
                        <w:sz w:val="18"/>
                        <w:szCs w:val="18"/>
                      </w:rPr>
                      <w:t>California Environmental Reporting System</w:t>
                    </w:r>
                    <w:r>
                      <w:br/>
                    </w:r>
                    <w:r w:rsidRPr="008D3E78">
                      <w:rPr>
                        <w:sz w:val="40"/>
                        <w:szCs w:val="4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CERS </w:t>
                    </w:r>
                    <w:r w:rsidR="0067066C">
                      <w:rPr>
                        <w:sz w:val="40"/>
                        <w:szCs w:val="4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Knowledge Base Help</w:t>
                    </w:r>
                    <w:r w:rsidR="002372C9">
                      <w:rPr>
                        <w:sz w:val="40"/>
                        <w:szCs w:val="4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  <w:r>
                      <w:rPr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ab/>
                    </w:r>
                    <w:hyperlink r:id="rId2" w:history="1">
                      <w:r w:rsidRPr="00032E62">
                        <w:rPr>
                          <w:rStyle w:val="Hyperlink"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http://cers.calepa.ca.gov/</w:t>
                      </w:r>
                    </w:hyperlink>
                  </w:p>
                </w:txbxContent>
              </v:textbox>
              <w10:wrap type="square" anchorx="margin" anchory="page"/>
            </v:roundrect>
          </w:pict>
        </mc:Fallback>
      </mc:AlternateContent>
    </w:r>
    <w:r w:rsidR="00437DA0" w:rsidRPr="00531620">
      <w:rPr>
        <w:rFonts w:ascii="Arial" w:hAnsi="Arial" w:cs="Arial"/>
        <w:b/>
        <w:sz w:val="24"/>
        <w:szCs w:val="24"/>
      </w:rPr>
      <w:t xml:space="preserve">CERS 3 Enhancement – </w:t>
    </w:r>
  </w:p>
  <w:p w:rsidR="00F5087C" w:rsidRDefault="00437DA0" w:rsidP="00F5087C">
    <w:pPr>
      <w:pStyle w:val="Header"/>
      <w:numPr>
        <w:ilvl w:val="0"/>
        <w:numId w:val="9"/>
      </w:numPr>
      <w:tabs>
        <w:tab w:val="clear" w:pos="9360"/>
      </w:tabs>
      <w:rPr>
        <w:rFonts w:ascii="Arial" w:hAnsi="Arial" w:cs="Arial"/>
        <w:b/>
        <w:sz w:val="24"/>
        <w:szCs w:val="24"/>
      </w:rPr>
    </w:pPr>
    <w:r w:rsidRPr="00531620">
      <w:rPr>
        <w:rFonts w:ascii="Arial" w:hAnsi="Arial" w:cs="Arial"/>
        <w:b/>
        <w:sz w:val="24"/>
        <w:szCs w:val="24"/>
      </w:rPr>
      <w:t>Aboveground Petroleum Storage Act (APSA) New field added</w:t>
    </w:r>
    <w:r w:rsidR="00106A55" w:rsidRPr="00531620">
      <w:rPr>
        <w:rFonts w:ascii="Arial" w:hAnsi="Arial" w:cs="Arial"/>
        <w:b/>
        <w:sz w:val="24"/>
        <w:szCs w:val="24"/>
      </w:rPr>
      <w:t xml:space="preserve"> (Business Portal) </w:t>
    </w:r>
  </w:p>
  <w:p w:rsidR="00106A55" w:rsidRPr="00531620" w:rsidRDefault="00106A55" w:rsidP="00F5087C">
    <w:pPr>
      <w:pStyle w:val="Header"/>
      <w:numPr>
        <w:ilvl w:val="0"/>
        <w:numId w:val="9"/>
      </w:numPr>
      <w:tabs>
        <w:tab w:val="clear" w:pos="9360"/>
      </w:tabs>
      <w:rPr>
        <w:rFonts w:ascii="Arial" w:hAnsi="Arial" w:cs="Arial"/>
        <w:b/>
        <w:sz w:val="24"/>
        <w:szCs w:val="24"/>
      </w:rPr>
    </w:pPr>
    <w:r w:rsidRPr="00531620"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53343D0" wp14:editId="7ABD658A">
              <wp:simplePos x="0" y="0"/>
              <wp:positionH relativeFrom="margin">
                <wp:posOffset>-203200</wp:posOffset>
              </wp:positionH>
              <wp:positionV relativeFrom="page">
                <wp:posOffset>158750</wp:posOffset>
              </wp:positionV>
              <wp:extent cx="6400800" cy="641350"/>
              <wp:effectExtent l="57150" t="19050" r="76200" b="101600"/>
              <wp:wrapSquare wrapText="bothSides"/>
              <wp:docPr id="12" name="Rounded 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41350"/>
                      </a:xfrm>
                      <a:prstGeom prst="roundRect">
                        <a:avLst/>
                      </a:prstGeom>
                      <a:solidFill>
                        <a:srgbClr val="427C16"/>
                      </a:solidFill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:rsidR="00106A55" w:rsidRDefault="00106A55" w:rsidP="00106A55">
                          <w:pPr>
                            <w:tabs>
                              <w:tab w:val="left" w:pos="2115"/>
                              <w:tab w:val="right" w:pos="9720"/>
                            </w:tabs>
                          </w:pPr>
                          <w:r w:rsidRPr="00BD1DBC">
                            <w:rPr>
                              <w:sz w:val="18"/>
                              <w:szCs w:val="18"/>
                            </w:rPr>
                            <w:t>California Environmental Reporting System</w:t>
                          </w:r>
                          <w:r>
                            <w:br/>
                          </w:r>
                          <w:r w:rsidRPr="008D3E78">
                            <w:rPr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CERS </w:t>
                          </w:r>
                          <w:r>
                            <w:rPr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Knowledge Base Help </w:t>
                          </w:r>
                          <w:r>
                            <w:rPr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hyperlink r:id="rId3" w:history="1">
                            <w:r w:rsidRPr="00032E62">
                              <w:rPr>
                                <w:rStyle w:val="Hyperlink"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http://cers.calepa.ca.gov/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53343D0" id="Rounded Rectangle 12" o:spid="_x0000_s1028" style="position:absolute;left:0;text-align:left;margin-left:-16pt;margin-top:12.5pt;width:7in;height:50.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" fillcolor="#427c16" strokecolor="#98b954">
              <v:shadow on="t" color="black" opacity="22937f" origin=",.5" offset="0,.63889mm"/>
              <v:textbox>
                <w:txbxContent>
                  <w:p w:rsidR="00106A55" w:rsidRDefault="00106A55" w:rsidP="00106A55">
                    <w:pPr>
                      <w:tabs>
                        <w:tab w:val="left" w:pos="2115"/>
                        <w:tab w:val="right" w:pos="9720"/>
                      </w:tabs>
                    </w:pPr>
                    <w:r w:rsidRPr="00BD1DBC">
                      <w:rPr>
                        <w:sz w:val="18"/>
                        <w:szCs w:val="18"/>
                      </w:rPr>
                      <w:t>California Environmental Reporting System</w:t>
                    </w:r>
                    <w:r>
                      <w:br/>
                    </w:r>
                    <w:r w:rsidRPr="008D3E78">
                      <w:rPr>
                        <w:sz w:val="40"/>
                        <w:szCs w:val="4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CERS </w:t>
                    </w:r>
                    <w:r>
                      <w:rPr>
                        <w:sz w:val="40"/>
                        <w:szCs w:val="4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Knowledge Base Help </w:t>
                    </w:r>
                    <w:r>
                      <w:rPr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ab/>
                    </w:r>
                    <w:hyperlink r:id="rId4" w:history="1">
                      <w:r w:rsidRPr="00032E62">
                        <w:rPr>
                          <w:rStyle w:val="Hyperlink"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http://cers.calepa.ca.gov/</w:t>
                      </w:r>
                    </w:hyperlink>
                  </w:p>
                </w:txbxContent>
              </v:textbox>
              <w10:wrap type="square" anchorx="margin" anchory="page"/>
            </v:roundrect>
          </w:pict>
        </mc:Fallback>
      </mc:AlternateContent>
    </w:r>
    <w:r w:rsidRPr="00531620">
      <w:rPr>
        <w:rFonts w:ascii="Arial" w:hAnsi="Arial" w:cs="Arial"/>
        <w:b/>
        <w:sz w:val="24"/>
        <w:szCs w:val="24"/>
      </w:rPr>
      <w:t>Regulated Portal - Aboveground Petroleum</w:t>
    </w:r>
    <w:r w:rsidRPr="00846015">
      <w:rPr>
        <w:rFonts w:ascii="Arial" w:hAnsi="Arial" w:cs="Arial"/>
        <w:b/>
        <w:sz w:val="28"/>
        <w:szCs w:val="28"/>
      </w:rPr>
      <w:t xml:space="preserve"> </w:t>
    </w:r>
    <w:r w:rsidRPr="00531620">
      <w:rPr>
        <w:rFonts w:ascii="Arial" w:hAnsi="Arial" w:cs="Arial"/>
        <w:b/>
        <w:sz w:val="24"/>
        <w:szCs w:val="24"/>
      </w:rPr>
      <w:t>Storage</w:t>
    </w:r>
    <w:r w:rsidRPr="00846015">
      <w:rPr>
        <w:rFonts w:ascii="Arial" w:hAnsi="Arial" w:cs="Arial"/>
        <w:b/>
        <w:sz w:val="28"/>
        <w:szCs w:val="28"/>
      </w:rPr>
      <w:t xml:space="preserve"> </w:t>
    </w:r>
    <w:r w:rsidRPr="00531620">
      <w:rPr>
        <w:rFonts w:ascii="Arial" w:hAnsi="Arial" w:cs="Arial"/>
        <w:b/>
        <w:sz w:val="24"/>
        <w:szCs w:val="24"/>
      </w:rPr>
      <w:t xml:space="preserve">Act (APSA) Report </w:t>
    </w:r>
  </w:p>
  <w:p w:rsidR="006F6EA6" w:rsidRDefault="006F6E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03A71"/>
    <w:multiLevelType w:val="hybridMultilevel"/>
    <w:tmpl w:val="494C4E9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A56B91"/>
    <w:multiLevelType w:val="hybridMultilevel"/>
    <w:tmpl w:val="AEB86D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423C54"/>
    <w:multiLevelType w:val="hybridMultilevel"/>
    <w:tmpl w:val="CBE46174"/>
    <w:lvl w:ilvl="0" w:tplc="FA2611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F346E6"/>
    <w:multiLevelType w:val="hybridMultilevel"/>
    <w:tmpl w:val="22661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7560B"/>
    <w:multiLevelType w:val="hybridMultilevel"/>
    <w:tmpl w:val="F2D8CB7E"/>
    <w:lvl w:ilvl="0" w:tplc="B11273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6C0318"/>
    <w:multiLevelType w:val="hybridMultilevel"/>
    <w:tmpl w:val="7F0461E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F7C2061"/>
    <w:multiLevelType w:val="hybridMultilevel"/>
    <w:tmpl w:val="A5F63AC8"/>
    <w:lvl w:ilvl="0" w:tplc="0B4E2B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F63B99"/>
    <w:multiLevelType w:val="hybridMultilevel"/>
    <w:tmpl w:val="62F6F0B6"/>
    <w:lvl w:ilvl="0" w:tplc="405A1880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E072BF"/>
    <w:multiLevelType w:val="hybridMultilevel"/>
    <w:tmpl w:val="27C870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6"/>
  </w:num>
  <w:num w:numId="6">
    <w:abstractNumId w:val="8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BE"/>
    <w:rsid w:val="00010001"/>
    <w:rsid w:val="00032E62"/>
    <w:rsid w:val="00060711"/>
    <w:rsid w:val="000A4886"/>
    <w:rsid w:val="000D23CE"/>
    <w:rsid w:val="00100A36"/>
    <w:rsid w:val="00106A55"/>
    <w:rsid w:val="0012134F"/>
    <w:rsid w:val="00124BCE"/>
    <w:rsid w:val="0017632F"/>
    <w:rsid w:val="001803E2"/>
    <w:rsid w:val="00202AC2"/>
    <w:rsid w:val="00214E61"/>
    <w:rsid w:val="00215491"/>
    <w:rsid w:val="00216F6C"/>
    <w:rsid w:val="002372C9"/>
    <w:rsid w:val="00285D05"/>
    <w:rsid w:val="002C7CC7"/>
    <w:rsid w:val="002E7B59"/>
    <w:rsid w:val="002F6836"/>
    <w:rsid w:val="003115F8"/>
    <w:rsid w:val="00330B18"/>
    <w:rsid w:val="00346B85"/>
    <w:rsid w:val="00372067"/>
    <w:rsid w:val="00380C8F"/>
    <w:rsid w:val="003869F0"/>
    <w:rsid w:val="003B2122"/>
    <w:rsid w:val="003E61C1"/>
    <w:rsid w:val="00420C65"/>
    <w:rsid w:val="00437DA0"/>
    <w:rsid w:val="00444A25"/>
    <w:rsid w:val="0045251A"/>
    <w:rsid w:val="00467331"/>
    <w:rsid w:val="00495B54"/>
    <w:rsid w:val="004D5FEA"/>
    <w:rsid w:val="004F562D"/>
    <w:rsid w:val="00505E2C"/>
    <w:rsid w:val="00531620"/>
    <w:rsid w:val="005571A8"/>
    <w:rsid w:val="005B03D2"/>
    <w:rsid w:val="00604843"/>
    <w:rsid w:val="00611B74"/>
    <w:rsid w:val="00612690"/>
    <w:rsid w:val="00633910"/>
    <w:rsid w:val="00635A8F"/>
    <w:rsid w:val="006416BD"/>
    <w:rsid w:val="0067066C"/>
    <w:rsid w:val="00682438"/>
    <w:rsid w:val="00692E46"/>
    <w:rsid w:val="006C158C"/>
    <w:rsid w:val="006F6EA6"/>
    <w:rsid w:val="007056DE"/>
    <w:rsid w:val="007312BB"/>
    <w:rsid w:val="0074409B"/>
    <w:rsid w:val="00746A62"/>
    <w:rsid w:val="00752BE6"/>
    <w:rsid w:val="00757992"/>
    <w:rsid w:val="0076062E"/>
    <w:rsid w:val="007815E0"/>
    <w:rsid w:val="0080084A"/>
    <w:rsid w:val="00823120"/>
    <w:rsid w:val="00846015"/>
    <w:rsid w:val="008A7C75"/>
    <w:rsid w:val="008B141D"/>
    <w:rsid w:val="008D3E78"/>
    <w:rsid w:val="00902C31"/>
    <w:rsid w:val="00927F9E"/>
    <w:rsid w:val="009472E4"/>
    <w:rsid w:val="00991339"/>
    <w:rsid w:val="009A491E"/>
    <w:rsid w:val="009B2A99"/>
    <w:rsid w:val="009D1490"/>
    <w:rsid w:val="009E0B36"/>
    <w:rsid w:val="009E56A5"/>
    <w:rsid w:val="00A52094"/>
    <w:rsid w:val="00A555EC"/>
    <w:rsid w:val="00A55EB8"/>
    <w:rsid w:val="00A754B0"/>
    <w:rsid w:val="00A75760"/>
    <w:rsid w:val="00A87378"/>
    <w:rsid w:val="00A96DD2"/>
    <w:rsid w:val="00AB70C3"/>
    <w:rsid w:val="00AD27BE"/>
    <w:rsid w:val="00B00AA9"/>
    <w:rsid w:val="00B0443E"/>
    <w:rsid w:val="00B26999"/>
    <w:rsid w:val="00B3147B"/>
    <w:rsid w:val="00B36224"/>
    <w:rsid w:val="00B53C75"/>
    <w:rsid w:val="00B6576A"/>
    <w:rsid w:val="00B726F3"/>
    <w:rsid w:val="00B96F7A"/>
    <w:rsid w:val="00BB4A2C"/>
    <w:rsid w:val="00BC5343"/>
    <w:rsid w:val="00BD1DBC"/>
    <w:rsid w:val="00BD4CDE"/>
    <w:rsid w:val="00BE390B"/>
    <w:rsid w:val="00C05492"/>
    <w:rsid w:val="00C3104A"/>
    <w:rsid w:val="00C312B4"/>
    <w:rsid w:val="00C32DA0"/>
    <w:rsid w:val="00CA7284"/>
    <w:rsid w:val="00CB56B2"/>
    <w:rsid w:val="00CF786C"/>
    <w:rsid w:val="00D251A3"/>
    <w:rsid w:val="00D42939"/>
    <w:rsid w:val="00D7058E"/>
    <w:rsid w:val="00D83DA1"/>
    <w:rsid w:val="00D954F8"/>
    <w:rsid w:val="00D960E0"/>
    <w:rsid w:val="00DB3D09"/>
    <w:rsid w:val="00DB644F"/>
    <w:rsid w:val="00DC2AAA"/>
    <w:rsid w:val="00DD0A2E"/>
    <w:rsid w:val="00E262E8"/>
    <w:rsid w:val="00E74F71"/>
    <w:rsid w:val="00E90E91"/>
    <w:rsid w:val="00EC78B3"/>
    <w:rsid w:val="00ED6B2A"/>
    <w:rsid w:val="00EF6079"/>
    <w:rsid w:val="00F12CFC"/>
    <w:rsid w:val="00F5087C"/>
    <w:rsid w:val="00F7646D"/>
    <w:rsid w:val="00F81D5C"/>
    <w:rsid w:val="00F829E2"/>
    <w:rsid w:val="00FA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65061"/>
  <w15:docId w15:val="{0874DF79-54B9-4382-A0F7-17C760CF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E78"/>
  </w:style>
  <w:style w:type="paragraph" w:styleId="Footer">
    <w:name w:val="footer"/>
    <w:basedOn w:val="Normal"/>
    <w:link w:val="FooterChar"/>
    <w:uiPriority w:val="99"/>
    <w:unhideWhenUsed/>
    <w:rsid w:val="008D3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E78"/>
  </w:style>
  <w:style w:type="paragraph" w:styleId="BalloonText">
    <w:name w:val="Balloon Text"/>
    <w:basedOn w:val="Normal"/>
    <w:link w:val="BalloonTextChar"/>
    <w:uiPriority w:val="99"/>
    <w:semiHidden/>
    <w:unhideWhenUsed/>
    <w:rsid w:val="00B5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C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2E6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00AA9"/>
    <w:rPr>
      <w:color w:val="808080"/>
    </w:rPr>
  </w:style>
  <w:style w:type="paragraph" w:styleId="ListParagraph">
    <w:name w:val="List Paragraph"/>
    <w:basedOn w:val="Normal"/>
    <w:uiPriority w:val="34"/>
    <w:qFormat/>
    <w:rsid w:val="00AD2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rsapps.calepa.ca.gov/Testing/Busines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cersapps.calepa.ca.gov/Testing/Business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cers.calepa.ca.go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ers.calepa.ca.gov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cers.calepa.ca.gov/" TargetMode="External"/><Relationship Id="rId2" Type="http://schemas.openxmlformats.org/officeDocument/2006/relationships/hyperlink" Target="http://cers.calepa.ca.gov/" TargetMode="External"/><Relationship Id="rId1" Type="http://schemas.openxmlformats.org/officeDocument/2006/relationships/hyperlink" Target="http://cers.calepa.ca.gov/" TargetMode="External"/><Relationship Id="rId4" Type="http://schemas.openxmlformats.org/officeDocument/2006/relationships/hyperlink" Target="http://cers.calepa.ca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9D4D4-B8A4-4C45-8E6F-FA9A9BEE1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CERS 3 Enhancement – Aboveground Petroleum Storage Act (APSA) New field added</vt:lpstr>
    </vt:vector>
  </TitlesOfParts>
  <Company>Cal/EPA Unified Program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CERS 3 Enhancement – Aboveground Petroleum Storage Act (APSA) New field added</dc:title>
  <dc:creator>EPA Administrator</dc:creator>
  <cp:lastModifiedBy>Rohlfes, Catherine@EPA</cp:lastModifiedBy>
  <cp:revision>3</cp:revision>
  <cp:lastPrinted>2018-04-30T20:50:00Z</cp:lastPrinted>
  <dcterms:created xsi:type="dcterms:W3CDTF">2019-01-29T19:32:00Z</dcterms:created>
  <dcterms:modified xsi:type="dcterms:W3CDTF">2019-01-29T19:35:00Z</dcterms:modified>
</cp:coreProperties>
</file>